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E0" w:rsidRPr="005E775A" w:rsidRDefault="00E66AE0" w:rsidP="00F72C8F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5E775A">
        <w:rPr>
          <w:rFonts w:ascii="Times New Roman" w:hAnsi="Times New Roman" w:cs="Times New Roman"/>
          <w:b/>
          <w:sz w:val="18"/>
          <w:szCs w:val="18"/>
        </w:rPr>
        <w:t>Employees by IPEDS Category</w:t>
      </w:r>
      <w:r w:rsidR="00F22CBB" w:rsidRPr="005E775A">
        <w:rPr>
          <w:rFonts w:ascii="Times New Roman" w:hAnsi="Times New Roman" w:cs="Times New Roman"/>
          <w:sz w:val="18"/>
          <w:szCs w:val="18"/>
        </w:rPr>
        <w:tab/>
      </w:r>
    </w:p>
    <w:p w:rsidR="002F7EDB" w:rsidRPr="005E775A" w:rsidRDefault="008523E3" w:rsidP="003569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775A">
        <w:rPr>
          <w:rFonts w:ascii="Times New Roman" w:hAnsi="Times New Roman" w:cs="Times New Roman"/>
          <w:sz w:val="18"/>
          <w:szCs w:val="18"/>
        </w:rPr>
        <w:tab/>
      </w:r>
      <w:r w:rsidRPr="005E775A">
        <w:rPr>
          <w:rFonts w:ascii="Times New Roman" w:hAnsi="Times New Roman" w:cs="Times New Roman"/>
          <w:sz w:val="18"/>
          <w:szCs w:val="18"/>
        </w:rPr>
        <w:tab/>
      </w:r>
      <w:r w:rsidR="002F7EDB" w:rsidRPr="005E775A">
        <w:rPr>
          <w:rFonts w:ascii="Times New Roman" w:hAnsi="Times New Roman" w:cs="Times New Roman"/>
          <w:sz w:val="18"/>
          <w:szCs w:val="18"/>
        </w:rPr>
        <w:tab/>
      </w:r>
      <w:r w:rsidR="002F7EDB" w:rsidRPr="005E775A">
        <w:rPr>
          <w:rFonts w:ascii="Times New Roman" w:hAnsi="Times New Roman" w:cs="Times New Roman"/>
          <w:sz w:val="18"/>
          <w:szCs w:val="18"/>
        </w:rPr>
        <w:tab/>
      </w:r>
      <w:r w:rsidR="002F7EDB" w:rsidRPr="005E775A">
        <w:rPr>
          <w:rFonts w:ascii="Times New Roman" w:hAnsi="Times New Roman" w:cs="Times New Roman"/>
          <w:sz w:val="18"/>
          <w:szCs w:val="18"/>
        </w:rPr>
        <w:tab/>
      </w:r>
      <w:r w:rsidR="002F7EDB" w:rsidRPr="005E775A">
        <w:rPr>
          <w:rFonts w:ascii="Times New Roman" w:hAnsi="Times New Roman" w:cs="Times New Roman"/>
          <w:sz w:val="18"/>
          <w:szCs w:val="18"/>
        </w:rPr>
        <w:tab/>
      </w:r>
      <w:r w:rsidR="002F7EDB" w:rsidRPr="005E775A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eGrid"/>
        <w:tblW w:w="1354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872"/>
        <w:gridCol w:w="766"/>
        <w:gridCol w:w="766"/>
        <w:gridCol w:w="821"/>
        <w:gridCol w:w="821"/>
        <w:gridCol w:w="821"/>
        <w:gridCol w:w="821"/>
        <w:gridCol w:w="766"/>
        <w:gridCol w:w="766"/>
        <w:gridCol w:w="766"/>
        <w:gridCol w:w="766"/>
      </w:tblGrid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2013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2014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2017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2018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2019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2021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Faculty</w:t>
            </w: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Librarians, Curators, &amp; Archivists</w:t>
            </w: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Other Teachers &amp; Support Staff</w:t>
            </w: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Management Occupations</w:t>
            </w: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Business &amp; Financial Operations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Computer, Engineering &amp; Science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Community Service, Legal, Arts &amp; Media</w:t>
            </w: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Healthcare Practitioners &amp; Technical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Service</w:t>
            </w: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Sales &amp; Related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Office &amp; Administrative Support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Natural Resources, Construction &amp; Management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Production, Transportation &amp; Material Moving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TOTAL FT</w:t>
            </w: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727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Faculty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Librarians, Curators, &amp; Archivists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Other Teachers &amp; Support Staff</w:t>
            </w: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Management Occupations</w:t>
            </w: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Business &amp; Financial Operations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Computer, Engineering &amp; Science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Community Service, Legal, Arts &amp; Media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Healthcare Practitioners &amp; Technical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Service</w:t>
            </w: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Sales &amp; Related</w:t>
            </w: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Office &amp; Administrative Support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Natural Resources, Construction &amp; Management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Production, Transportation &amp; Material Moving   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Subtotal PT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GTRA’s  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 xml:space="preserve">     TOTAL PT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Employees            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846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839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849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852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845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838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821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794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</w:t>
            </w:r>
          </w:p>
        </w:tc>
        <w:tc>
          <w:tcPr>
            <w:tcW w:w="766" w:type="dxa"/>
          </w:tcPr>
          <w:p w:rsidR="00C82535" w:rsidRPr="005E775A" w:rsidRDefault="00365701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718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Externally funded – Subtotal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66" w:type="dxa"/>
          </w:tcPr>
          <w:p w:rsidR="00C82535" w:rsidRPr="005E775A" w:rsidRDefault="00A44763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Auxiliary Funded – Subtotal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66" w:type="dxa"/>
          </w:tcPr>
          <w:p w:rsidR="00C82535" w:rsidRPr="005E775A" w:rsidRDefault="00A44763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tabs>
                <w:tab w:val="left" w:pos="50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Endowment Funded – Subtotal</w:t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766" w:type="dxa"/>
          </w:tcPr>
          <w:p w:rsidR="00C82535" w:rsidRPr="005E775A" w:rsidRDefault="00365701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:rsidR="00C82535" w:rsidRPr="005E775A" w:rsidRDefault="00AD6541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tabs>
                <w:tab w:val="left" w:pos="50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535" w:rsidRPr="005E775A" w:rsidTr="00C82535">
        <w:tc>
          <w:tcPr>
            <w:tcW w:w="4788" w:type="dxa"/>
          </w:tcPr>
          <w:p w:rsidR="00C82535" w:rsidRPr="005E775A" w:rsidRDefault="00C82535" w:rsidP="00C82535">
            <w:pPr>
              <w:tabs>
                <w:tab w:val="left" w:pos="50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Adjusted Total</w:t>
            </w: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872" w:type="dxa"/>
          </w:tcPr>
          <w:p w:rsidR="00C82535" w:rsidRPr="005E775A" w:rsidRDefault="00C82535" w:rsidP="00C8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752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747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752.5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759.5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753.5</w:t>
            </w:r>
          </w:p>
        </w:tc>
        <w:tc>
          <w:tcPr>
            <w:tcW w:w="821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751.5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75A">
              <w:rPr>
                <w:rFonts w:ascii="Times New Roman" w:hAnsi="Times New Roman" w:cs="Times New Roman"/>
                <w:b/>
                <w:sz w:val="18"/>
                <w:szCs w:val="18"/>
              </w:rPr>
              <w:t>730.5</w:t>
            </w:r>
          </w:p>
        </w:tc>
        <w:tc>
          <w:tcPr>
            <w:tcW w:w="766" w:type="dxa"/>
          </w:tcPr>
          <w:p w:rsidR="00C82535" w:rsidRPr="005E775A" w:rsidRDefault="00C82535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709.5</w:t>
            </w:r>
          </w:p>
        </w:tc>
        <w:tc>
          <w:tcPr>
            <w:tcW w:w="766" w:type="dxa"/>
          </w:tcPr>
          <w:p w:rsidR="00C82535" w:rsidRPr="005E775A" w:rsidRDefault="00365701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</w:t>
            </w:r>
          </w:p>
        </w:tc>
        <w:tc>
          <w:tcPr>
            <w:tcW w:w="766" w:type="dxa"/>
          </w:tcPr>
          <w:p w:rsidR="00C82535" w:rsidRPr="005E775A" w:rsidRDefault="00A44763" w:rsidP="00C8253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644</w:t>
            </w:r>
            <w:r w:rsidR="00AD6541">
              <w:rPr>
                <w:rFonts w:ascii="Times New Roman" w:hAnsi="Times New Roman" w:cs="Times New Roman"/>
                <w:b/>
                <w:sz w:val="18"/>
                <w:szCs w:val="18"/>
              </w:rPr>
              <w:t>.5</w:t>
            </w:r>
          </w:p>
        </w:tc>
      </w:tr>
    </w:tbl>
    <w:p w:rsidR="000054F4" w:rsidRPr="005E775A" w:rsidRDefault="000054F4" w:rsidP="003569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0CA8" w:rsidRPr="005E775A" w:rsidRDefault="00B50CA8" w:rsidP="003569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775A">
        <w:rPr>
          <w:rFonts w:ascii="Times New Roman" w:hAnsi="Times New Roman" w:cs="Times New Roman"/>
          <w:sz w:val="18"/>
          <w:szCs w:val="18"/>
        </w:rPr>
        <w:t>Based on the Integrated Postsecondary Education Data System (IPEDS) survey that counts faculty and staff on the payroll of the institution as of November 1</w:t>
      </w:r>
      <w:r w:rsidRPr="005E775A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5E775A">
        <w:rPr>
          <w:rFonts w:ascii="Times New Roman" w:hAnsi="Times New Roman" w:cs="Times New Roman"/>
          <w:sz w:val="18"/>
          <w:szCs w:val="18"/>
        </w:rPr>
        <w:t xml:space="preserve"> of each year.</w:t>
      </w:r>
    </w:p>
    <w:sectPr w:rsidR="00B50CA8" w:rsidRPr="005E775A" w:rsidSect="005E775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E0"/>
    <w:rsid w:val="000054F4"/>
    <w:rsid w:val="0001615E"/>
    <w:rsid w:val="000172AB"/>
    <w:rsid w:val="000344FD"/>
    <w:rsid w:val="0003472F"/>
    <w:rsid w:val="00043876"/>
    <w:rsid w:val="00051BD1"/>
    <w:rsid w:val="00070317"/>
    <w:rsid w:val="00083947"/>
    <w:rsid w:val="00095683"/>
    <w:rsid w:val="000B10CB"/>
    <w:rsid w:val="000C1E79"/>
    <w:rsid w:val="000D50B7"/>
    <w:rsid w:val="000D692B"/>
    <w:rsid w:val="001233F5"/>
    <w:rsid w:val="0013072A"/>
    <w:rsid w:val="001325EB"/>
    <w:rsid w:val="00150E8C"/>
    <w:rsid w:val="00166F6F"/>
    <w:rsid w:val="001818EC"/>
    <w:rsid w:val="001853A2"/>
    <w:rsid w:val="002361CC"/>
    <w:rsid w:val="002631E5"/>
    <w:rsid w:val="002A1EAD"/>
    <w:rsid w:val="002B6F31"/>
    <w:rsid w:val="002F251D"/>
    <w:rsid w:val="002F77FE"/>
    <w:rsid w:val="002F7EDB"/>
    <w:rsid w:val="00331AE9"/>
    <w:rsid w:val="003569F5"/>
    <w:rsid w:val="00365701"/>
    <w:rsid w:val="00394112"/>
    <w:rsid w:val="003B5183"/>
    <w:rsid w:val="003B547A"/>
    <w:rsid w:val="003C1B2A"/>
    <w:rsid w:val="003C601F"/>
    <w:rsid w:val="003D3467"/>
    <w:rsid w:val="003F604F"/>
    <w:rsid w:val="00400135"/>
    <w:rsid w:val="00413A84"/>
    <w:rsid w:val="004350EB"/>
    <w:rsid w:val="00440E89"/>
    <w:rsid w:val="00452BF3"/>
    <w:rsid w:val="004807E4"/>
    <w:rsid w:val="00482B53"/>
    <w:rsid w:val="004C59D1"/>
    <w:rsid w:val="004F43CB"/>
    <w:rsid w:val="0051205F"/>
    <w:rsid w:val="005309DC"/>
    <w:rsid w:val="00563D4F"/>
    <w:rsid w:val="005A32F7"/>
    <w:rsid w:val="005E775A"/>
    <w:rsid w:val="0060317D"/>
    <w:rsid w:val="0063334D"/>
    <w:rsid w:val="0063600C"/>
    <w:rsid w:val="006403BF"/>
    <w:rsid w:val="006644A9"/>
    <w:rsid w:val="00676BD7"/>
    <w:rsid w:val="00687FD7"/>
    <w:rsid w:val="006A03A0"/>
    <w:rsid w:val="00717997"/>
    <w:rsid w:val="00755AC8"/>
    <w:rsid w:val="007A52E9"/>
    <w:rsid w:val="007D4159"/>
    <w:rsid w:val="008523E3"/>
    <w:rsid w:val="00873FB0"/>
    <w:rsid w:val="00886B64"/>
    <w:rsid w:val="008964F5"/>
    <w:rsid w:val="008A136C"/>
    <w:rsid w:val="008A72C5"/>
    <w:rsid w:val="008B0277"/>
    <w:rsid w:val="008C5339"/>
    <w:rsid w:val="008C71DC"/>
    <w:rsid w:val="008E0499"/>
    <w:rsid w:val="008E0CE7"/>
    <w:rsid w:val="008E179E"/>
    <w:rsid w:val="00915E62"/>
    <w:rsid w:val="009730BB"/>
    <w:rsid w:val="00985893"/>
    <w:rsid w:val="009B5456"/>
    <w:rsid w:val="009C1996"/>
    <w:rsid w:val="00A114EA"/>
    <w:rsid w:val="00A2486A"/>
    <w:rsid w:val="00A44763"/>
    <w:rsid w:val="00A54D7F"/>
    <w:rsid w:val="00A5520C"/>
    <w:rsid w:val="00A816B5"/>
    <w:rsid w:val="00AD6541"/>
    <w:rsid w:val="00AE3E3B"/>
    <w:rsid w:val="00B03110"/>
    <w:rsid w:val="00B10DC5"/>
    <w:rsid w:val="00B50CA8"/>
    <w:rsid w:val="00B75F2A"/>
    <w:rsid w:val="00B76C48"/>
    <w:rsid w:val="00B77436"/>
    <w:rsid w:val="00B925E1"/>
    <w:rsid w:val="00BC0B7C"/>
    <w:rsid w:val="00BC675C"/>
    <w:rsid w:val="00BD7CCD"/>
    <w:rsid w:val="00BF66B5"/>
    <w:rsid w:val="00C2204F"/>
    <w:rsid w:val="00C361AB"/>
    <w:rsid w:val="00C734FC"/>
    <w:rsid w:val="00C82535"/>
    <w:rsid w:val="00C87237"/>
    <w:rsid w:val="00CA2955"/>
    <w:rsid w:val="00CB52EE"/>
    <w:rsid w:val="00CB6AAA"/>
    <w:rsid w:val="00D72646"/>
    <w:rsid w:val="00D9340B"/>
    <w:rsid w:val="00E43BB0"/>
    <w:rsid w:val="00E66AE0"/>
    <w:rsid w:val="00ED39B6"/>
    <w:rsid w:val="00ED57B8"/>
    <w:rsid w:val="00EE0C85"/>
    <w:rsid w:val="00EE6AB4"/>
    <w:rsid w:val="00F22CBB"/>
    <w:rsid w:val="00F43F93"/>
    <w:rsid w:val="00F655B7"/>
    <w:rsid w:val="00F72C8F"/>
    <w:rsid w:val="00F81B11"/>
    <w:rsid w:val="00F96B1B"/>
    <w:rsid w:val="00FB657F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FF0A3-09AF-4954-958A-FAA7A692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Truman State University</dc:creator>
  <cp:lastModifiedBy>Nelson, Arletta</cp:lastModifiedBy>
  <cp:revision>2</cp:revision>
  <cp:lastPrinted>2022-01-25T17:43:00Z</cp:lastPrinted>
  <dcterms:created xsi:type="dcterms:W3CDTF">2022-01-28T15:08:00Z</dcterms:created>
  <dcterms:modified xsi:type="dcterms:W3CDTF">2022-01-28T15:08:00Z</dcterms:modified>
</cp:coreProperties>
</file>